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02" w:rsidRPr="000B0E02" w:rsidRDefault="006F5A27" w:rsidP="006F5A2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7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0B0E02" w:rsidRPr="000B0E02">
        <w:rPr>
          <w:rFonts w:ascii="Times New Roman" w:eastAsia="Times New Roman" w:hAnsi="Times New Roman" w:cs="Times New Roman"/>
          <w:b/>
          <w:sz w:val="28"/>
          <w:szCs w:val="28"/>
        </w:rPr>
        <w:t>ннотация к программе дошкольного образования</w:t>
      </w:r>
    </w:p>
    <w:p w:rsidR="000B0E02" w:rsidRDefault="000B0E02" w:rsidP="000B0E02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</w:rPr>
      </w:pPr>
    </w:p>
    <w:p w:rsidR="000B0E02" w:rsidRDefault="000B0E02" w:rsidP="000B0E02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0B0E02">
        <w:rPr>
          <w:rFonts w:ascii="Times New Roman" w:eastAsia="Times New Roman" w:hAnsi="Times New Roman" w:cs="Times New Roman"/>
          <w:sz w:val="24"/>
        </w:rPr>
        <w:t xml:space="preserve">Федеральная образовательная программа дошкольного образования, утверждена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0E02" w:rsidRPr="000B0E02" w:rsidRDefault="000B0E02" w:rsidP="000B0E02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724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0B0E02">
        <w:rPr>
          <w:rFonts w:ascii="Times New Roman" w:eastAsia="Times New Roman" w:hAnsi="Times New Roman" w:cs="Times New Roman"/>
          <w:sz w:val="24"/>
        </w:rPr>
        <w:t>приказом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Министерства</w:t>
      </w:r>
      <w:r w:rsidRPr="000B0E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просвещения Российской</w:t>
      </w:r>
      <w:r w:rsidRPr="000B0E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Федерации от</w:t>
      </w:r>
      <w:r w:rsidRPr="000B0E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25</w:t>
      </w:r>
      <w:r w:rsidRPr="000B0E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ноября</w:t>
      </w:r>
      <w:r w:rsidRPr="000B0E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2022</w:t>
      </w:r>
      <w:r w:rsidRPr="000B0E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г.</w:t>
      </w:r>
      <w:r w:rsidRPr="000B0E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N</w:t>
      </w:r>
      <w:r w:rsidRPr="000B0E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1028.</w:t>
      </w:r>
    </w:p>
    <w:p w:rsidR="000B0E02" w:rsidRPr="000B0E02" w:rsidRDefault="000B0E02" w:rsidP="000B0E02">
      <w:pPr>
        <w:widowControl w:val="0"/>
        <w:autoSpaceDE w:val="0"/>
        <w:autoSpaceDN w:val="0"/>
        <w:spacing w:before="1" w:after="0"/>
        <w:ind w:left="540" w:right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единые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содержание дошкольного образования, осваиваемые воспитанниками ДОУ, и планируемые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B0E02" w:rsidRPr="000B0E02" w:rsidRDefault="000B0E02" w:rsidP="000B0E02">
      <w:pPr>
        <w:widowControl w:val="0"/>
        <w:tabs>
          <w:tab w:val="left" w:pos="780"/>
        </w:tabs>
        <w:autoSpaceDE w:val="0"/>
        <w:autoSpaceDN w:val="0"/>
        <w:spacing w:after="0" w:line="240" w:lineRule="auto"/>
        <w:ind w:left="540" w:right="729"/>
        <w:jc w:val="both"/>
        <w:rPr>
          <w:rFonts w:ascii="Times New Roman" w:eastAsia="Times New Roman" w:hAnsi="Times New Roman" w:cs="Times New Roman"/>
          <w:sz w:val="24"/>
        </w:rPr>
      </w:pPr>
      <w:r w:rsidRPr="000B0E02">
        <w:rPr>
          <w:rFonts w:ascii="Times New Roman" w:eastAsia="Times New Roman" w:hAnsi="Times New Roman" w:cs="Times New Roman"/>
          <w:sz w:val="24"/>
        </w:rPr>
        <w:t>Часть, формируемая участниками образовательных отношений, реализуется в соответствии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программой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патриотического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воспитания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дошкольников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«Формирование основ нравственно-патриотического воспитания дошкольников» были изучены материалы по данной проблеме:  Князева О. Л., Маханева Д. М. «Приобщение к истокам народной </w:t>
      </w:r>
      <w:r w:rsidRPr="000B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 xml:space="preserve">культуры», </w:t>
      </w:r>
      <w:proofErr w:type="spellStart"/>
      <w:r w:rsidRPr="000B0E0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Маханева</w:t>
      </w:r>
      <w:proofErr w:type="spellEnd"/>
      <w:r w:rsidRPr="000B0E0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М. Д. «Нравственно-патриотическое воспитание дошкольников</w:t>
      </w:r>
      <w:proofErr w:type="gramStart"/>
      <w:r w:rsidRPr="000B0E0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»., </w:t>
      </w:r>
      <w:proofErr w:type="gramEnd"/>
      <w:r w:rsidRPr="000B0E0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Л.А. </w:t>
      </w:r>
      <w:proofErr w:type="spellStart"/>
      <w:r w:rsidRPr="000B0E0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Кондрыкинская</w:t>
      </w:r>
      <w:proofErr w:type="spellEnd"/>
      <w:r w:rsidRPr="000B0E0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«Занятия по патриотическому воспитанию в детском саду», Коломийченко Л.В. Концепция и программа социально-коммуникативного развития и социального воспитания дошкольников «Дорогою добра»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E02" w:rsidRDefault="000B0E02" w:rsidP="000B0E02">
      <w:pPr>
        <w:widowControl w:val="0"/>
        <w:autoSpaceDE w:val="0"/>
        <w:autoSpaceDN w:val="0"/>
        <w:spacing w:after="0"/>
        <w:ind w:left="540" w:right="72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B0E0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0B0E0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определён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интересам</w:t>
      </w:r>
      <w:r w:rsidRPr="000B0E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детей, а</w:t>
      </w:r>
      <w:r w:rsidRPr="000B0E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B0E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педагогического коллектива.</w:t>
      </w:r>
    </w:p>
    <w:p w:rsidR="000B0E02" w:rsidRPr="000B0E02" w:rsidRDefault="000B0E02" w:rsidP="000B0E02">
      <w:pPr>
        <w:widowControl w:val="0"/>
        <w:autoSpaceDE w:val="0"/>
        <w:autoSpaceDN w:val="0"/>
        <w:spacing w:after="0"/>
        <w:ind w:left="540" w:right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B0E0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B0E0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0B0E0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B0E0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B0E0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0B0E02" w:rsidRPr="000B0E02" w:rsidRDefault="000B0E02" w:rsidP="000B0E02">
      <w:pPr>
        <w:widowControl w:val="0"/>
        <w:autoSpaceDE w:val="0"/>
        <w:autoSpaceDN w:val="0"/>
        <w:spacing w:after="0"/>
        <w:ind w:left="540" w:right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sz w:val="24"/>
          <w:szCs w:val="24"/>
        </w:rPr>
        <w:t xml:space="preserve">Детский сад «Светлячок» Илекского района Оренбургской области </w:t>
      </w:r>
      <w:proofErr w:type="gramStart"/>
      <w:r w:rsidRPr="000B0E02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proofErr w:type="gramEnd"/>
      <w:r w:rsidRPr="000B0E02">
        <w:rPr>
          <w:rFonts w:ascii="Times New Roman" w:eastAsia="Times New Roman" w:hAnsi="Times New Roman" w:cs="Times New Roman"/>
          <w:sz w:val="24"/>
          <w:szCs w:val="24"/>
        </w:rPr>
        <w:t xml:space="preserve"> на воспитание, развитие 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посещающих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0B0E0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развитию,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социально-коммуникативному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развитию,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познавательному</w:t>
      </w:r>
      <w:r w:rsidRPr="000B0E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развитию, речевому</w:t>
      </w:r>
      <w:r w:rsidRPr="000B0E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 художественно-эстетическому</w:t>
      </w:r>
      <w:r w:rsidRPr="000B0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развитию.</w:t>
      </w:r>
    </w:p>
    <w:p w:rsidR="000B0E02" w:rsidRPr="000B0E02" w:rsidRDefault="000B0E02" w:rsidP="000B0E02">
      <w:pPr>
        <w:widowControl w:val="0"/>
        <w:autoSpaceDE w:val="0"/>
        <w:autoSpaceDN w:val="0"/>
        <w:spacing w:before="1" w:after="0" w:line="240" w:lineRule="auto"/>
        <w:ind w:left="1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B0E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B0E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0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0B0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0B0E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выстроено</w:t>
      </w:r>
      <w:r w:rsidRPr="000B0E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0E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соответствии:</w:t>
      </w:r>
    </w:p>
    <w:p w:rsidR="000B0E02" w:rsidRPr="000B0E02" w:rsidRDefault="000B0E02" w:rsidP="000B0E02">
      <w:pPr>
        <w:widowControl w:val="0"/>
        <w:numPr>
          <w:ilvl w:val="1"/>
          <w:numId w:val="4"/>
        </w:numPr>
        <w:tabs>
          <w:tab w:val="left" w:pos="1261"/>
        </w:tabs>
        <w:autoSpaceDE w:val="0"/>
        <w:autoSpaceDN w:val="0"/>
        <w:spacing w:before="41" w:after="0" w:line="240" w:lineRule="auto"/>
        <w:ind w:hanging="361"/>
        <w:jc w:val="both"/>
        <w:rPr>
          <w:rFonts w:ascii="Wingdings" w:eastAsia="Times New Roman" w:hAnsi="Wingdings" w:cs="Times New Roman"/>
          <w:sz w:val="24"/>
        </w:rPr>
      </w:pPr>
      <w:r w:rsidRPr="000B0E02">
        <w:rPr>
          <w:rFonts w:ascii="Times New Roman" w:eastAsia="Times New Roman" w:hAnsi="Times New Roman" w:cs="Times New Roman"/>
          <w:sz w:val="24"/>
        </w:rPr>
        <w:t>с</w:t>
      </w:r>
      <w:r w:rsidRPr="000B0E0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требованиями</w:t>
      </w:r>
      <w:r w:rsidRPr="000B0E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ФГОС</w:t>
      </w:r>
      <w:r w:rsidRPr="000B0E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дошкольного</w:t>
      </w:r>
      <w:r w:rsidRPr="000B0E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образования,</w:t>
      </w:r>
    </w:p>
    <w:p w:rsidR="000B0E02" w:rsidRPr="000B0E02" w:rsidRDefault="000B0E02" w:rsidP="000B0E02">
      <w:pPr>
        <w:widowControl w:val="0"/>
        <w:numPr>
          <w:ilvl w:val="1"/>
          <w:numId w:val="4"/>
        </w:numPr>
        <w:tabs>
          <w:tab w:val="left" w:pos="1261"/>
        </w:tabs>
        <w:autoSpaceDE w:val="0"/>
        <w:autoSpaceDN w:val="0"/>
        <w:spacing w:before="41" w:after="0" w:line="240" w:lineRule="auto"/>
        <w:ind w:hanging="361"/>
        <w:jc w:val="both"/>
        <w:rPr>
          <w:rFonts w:ascii="Wingdings" w:eastAsia="Times New Roman" w:hAnsi="Wingdings" w:cs="Times New Roman"/>
          <w:sz w:val="24"/>
        </w:rPr>
      </w:pPr>
      <w:r w:rsidRPr="000B0E02">
        <w:rPr>
          <w:rFonts w:ascii="Times New Roman" w:eastAsia="Times New Roman" w:hAnsi="Times New Roman" w:cs="Times New Roman"/>
          <w:sz w:val="24"/>
        </w:rPr>
        <w:t>с</w:t>
      </w:r>
      <w:r w:rsidRPr="000B0E0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требованиями</w:t>
      </w:r>
      <w:r w:rsidRPr="000B0E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Федеральной</w:t>
      </w:r>
      <w:r w:rsidRPr="000B0E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образовательной</w:t>
      </w:r>
      <w:r w:rsidRPr="000B0E0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программы,</w:t>
      </w:r>
    </w:p>
    <w:p w:rsidR="000B0E02" w:rsidRPr="000B0E02" w:rsidRDefault="000B0E02" w:rsidP="000B0E02">
      <w:pPr>
        <w:widowControl w:val="0"/>
        <w:numPr>
          <w:ilvl w:val="1"/>
          <w:numId w:val="4"/>
        </w:numPr>
        <w:tabs>
          <w:tab w:val="left" w:pos="1261"/>
        </w:tabs>
        <w:autoSpaceDE w:val="0"/>
        <w:autoSpaceDN w:val="0"/>
        <w:spacing w:before="41" w:after="0" w:line="278" w:lineRule="auto"/>
        <w:ind w:right="720"/>
        <w:jc w:val="both"/>
        <w:rPr>
          <w:rFonts w:ascii="Wingdings" w:eastAsia="Times New Roman" w:hAnsi="Wingdings" w:cs="Times New Roman"/>
          <w:sz w:val="24"/>
        </w:rPr>
      </w:pPr>
      <w:r w:rsidRPr="000B0E02">
        <w:rPr>
          <w:rFonts w:ascii="Times New Roman" w:eastAsia="Times New Roman" w:hAnsi="Times New Roman" w:cs="Times New Roman"/>
          <w:sz w:val="24"/>
        </w:rPr>
        <w:t>с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нормативными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документами,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регламентирующими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деятельность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в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области</w:t>
      </w:r>
      <w:r w:rsidRPr="000B0E0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дошкольного</w:t>
      </w:r>
      <w:r w:rsidRPr="000B0E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образования.</w:t>
      </w:r>
    </w:p>
    <w:p w:rsidR="000B0E02" w:rsidRPr="000B0E02" w:rsidRDefault="000B0E02" w:rsidP="000B0E02">
      <w:pPr>
        <w:widowControl w:val="0"/>
        <w:autoSpaceDE w:val="0"/>
        <w:autoSpaceDN w:val="0"/>
        <w:spacing w:after="0"/>
        <w:ind w:left="540" w:right="7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sz w:val="24"/>
          <w:szCs w:val="24"/>
        </w:rPr>
        <w:t>Реализация задач осуществляется в процессе различных видах деткой деятельности.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 (ОВЗ) получают дошкольное образование в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направленности.</w:t>
      </w:r>
    </w:p>
    <w:p w:rsidR="000B0E02" w:rsidRPr="000B0E02" w:rsidRDefault="000B0E02" w:rsidP="000B0E02">
      <w:pPr>
        <w:widowControl w:val="0"/>
        <w:autoSpaceDE w:val="0"/>
        <w:autoSpaceDN w:val="0"/>
        <w:spacing w:after="0"/>
        <w:ind w:left="540" w:right="7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раздела: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целевой,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организационный, в каждом из которых отражается обязательная часть и часть, формируемая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0B0E02" w:rsidRPr="000B0E02" w:rsidRDefault="000B0E02" w:rsidP="000B0E02">
      <w:pPr>
        <w:widowControl w:val="0"/>
        <w:autoSpaceDE w:val="0"/>
        <w:autoSpaceDN w:val="0"/>
        <w:spacing w:after="0"/>
        <w:ind w:left="540" w:right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i/>
          <w:sz w:val="24"/>
          <w:szCs w:val="24"/>
        </w:rPr>
        <w:t xml:space="preserve">Целевой раздел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включает в себя пояснительную записку и планируемые результаты освоения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 xml:space="preserve">программы. </w:t>
      </w:r>
      <w:proofErr w:type="gramStart"/>
      <w:r w:rsidRPr="000B0E02">
        <w:rPr>
          <w:rFonts w:ascii="Times New Roman" w:eastAsia="Times New Roman" w:hAnsi="Times New Roman" w:cs="Times New Roman"/>
          <w:sz w:val="24"/>
          <w:szCs w:val="24"/>
        </w:rPr>
        <w:t>Результаты освоения образовательной программы представлены в виде целевых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ориентиров дошкольного образования, которые представляют собой социально-нормативные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</w:p>
    <w:p w:rsidR="000B0E02" w:rsidRPr="000B0E02" w:rsidRDefault="000B0E02" w:rsidP="000B0E02">
      <w:pPr>
        <w:widowControl w:val="0"/>
        <w:autoSpaceDE w:val="0"/>
        <w:autoSpaceDN w:val="0"/>
        <w:spacing w:after="0" w:line="278" w:lineRule="auto"/>
        <w:ind w:left="54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i/>
          <w:sz w:val="24"/>
          <w:szCs w:val="24"/>
        </w:rPr>
        <w:t>Содержательный</w:t>
      </w:r>
      <w:r w:rsidRPr="000B0E0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i/>
          <w:sz w:val="24"/>
          <w:szCs w:val="24"/>
        </w:rPr>
        <w:t>раздел</w:t>
      </w:r>
      <w:r w:rsidRPr="000B0E0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обеспечивающее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0B0E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личности детей.</w:t>
      </w:r>
    </w:p>
    <w:p w:rsidR="000B0E02" w:rsidRPr="000B0E02" w:rsidRDefault="000B0E02" w:rsidP="000B0E02">
      <w:pPr>
        <w:widowControl w:val="0"/>
        <w:autoSpaceDE w:val="0"/>
        <w:autoSpaceDN w:val="0"/>
        <w:spacing w:after="0"/>
        <w:ind w:left="540" w:right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 (вариативная часть). Обязательная часть Программы отражает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комплексность</w:t>
      </w:r>
      <w:r w:rsidRPr="000B0E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подхода,</w:t>
      </w:r>
      <w:r w:rsidRPr="000B0E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обеспечивая</w:t>
      </w:r>
      <w:r w:rsidRPr="000B0E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B0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B0E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B0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0B0E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областях:</w:t>
      </w:r>
    </w:p>
    <w:p w:rsidR="000B0E02" w:rsidRPr="000B0E02" w:rsidRDefault="000B0E02" w:rsidP="000B0E02">
      <w:pPr>
        <w:widowControl w:val="0"/>
        <w:numPr>
          <w:ilvl w:val="0"/>
          <w:numId w:val="2"/>
        </w:numPr>
        <w:tabs>
          <w:tab w:val="left" w:pos="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B0E02">
        <w:rPr>
          <w:rFonts w:ascii="Times New Roman" w:eastAsia="Times New Roman" w:hAnsi="Times New Roman" w:cs="Times New Roman"/>
          <w:sz w:val="24"/>
        </w:rPr>
        <w:t>Социально-коммуникативное</w:t>
      </w:r>
      <w:r w:rsidRPr="000B0E0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развитие</w:t>
      </w:r>
    </w:p>
    <w:p w:rsidR="000B0E02" w:rsidRPr="000B0E02" w:rsidRDefault="000B0E02" w:rsidP="000B0E02">
      <w:pPr>
        <w:widowControl w:val="0"/>
        <w:numPr>
          <w:ilvl w:val="0"/>
          <w:numId w:val="2"/>
        </w:numPr>
        <w:tabs>
          <w:tab w:val="left" w:pos="780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</w:rPr>
      </w:pPr>
      <w:r w:rsidRPr="000B0E02">
        <w:rPr>
          <w:rFonts w:ascii="Times New Roman" w:eastAsia="Times New Roman" w:hAnsi="Times New Roman" w:cs="Times New Roman"/>
          <w:sz w:val="24"/>
        </w:rPr>
        <w:t>Познавательное</w:t>
      </w:r>
      <w:r w:rsidRPr="000B0E0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развитие</w:t>
      </w:r>
    </w:p>
    <w:p w:rsidR="000B0E02" w:rsidRPr="000B0E02" w:rsidRDefault="000B0E02" w:rsidP="000B0E02">
      <w:pPr>
        <w:widowControl w:val="0"/>
        <w:numPr>
          <w:ilvl w:val="0"/>
          <w:numId w:val="2"/>
        </w:numPr>
        <w:tabs>
          <w:tab w:val="left" w:pos="7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B0E02">
        <w:rPr>
          <w:rFonts w:ascii="Times New Roman" w:eastAsia="Times New Roman" w:hAnsi="Times New Roman" w:cs="Times New Roman"/>
          <w:sz w:val="24"/>
        </w:rPr>
        <w:t>Речевое</w:t>
      </w:r>
      <w:r w:rsidRPr="000B0E0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развитие</w:t>
      </w:r>
    </w:p>
    <w:p w:rsidR="000B0E02" w:rsidRPr="000B0E02" w:rsidRDefault="000B0E02" w:rsidP="000B0E02">
      <w:pPr>
        <w:widowControl w:val="0"/>
        <w:numPr>
          <w:ilvl w:val="0"/>
          <w:numId w:val="2"/>
        </w:numPr>
        <w:tabs>
          <w:tab w:val="left" w:pos="7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B0E02"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 w:rsidRPr="000B0E0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развитие</w:t>
      </w:r>
    </w:p>
    <w:p w:rsidR="000B0E02" w:rsidRPr="000B0E02" w:rsidRDefault="000B0E02" w:rsidP="000B0E02">
      <w:pPr>
        <w:widowControl w:val="0"/>
        <w:numPr>
          <w:ilvl w:val="0"/>
          <w:numId w:val="2"/>
        </w:numPr>
        <w:tabs>
          <w:tab w:val="left" w:pos="78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 w:rsidRPr="000B0E02">
        <w:rPr>
          <w:rFonts w:ascii="Times New Roman" w:eastAsia="Times New Roman" w:hAnsi="Times New Roman" w:cs="Times New Roman"/>
          <w:sz w:val="24"/>
        </w:rPr>
        <w:t>Физическое</w:t>
      </w:r>
      <w:r w:rsidRPr="000B0E0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</w:rPr>
        <w:t>развитие</w:t>
      </w:r>
    </w:p>
    <w:p w:rsidR="000B0E02" w:rsidRPr="000B0E02" w:rsidRDefault="000B0E02" w:rsidP="000B0E02">
      <w:pPr>
        <w:widowControl w:val="0"/>
        <w:tabs>
          <w:tab w:val="left" w:pos="2636"/>
          <w:tab w:val="left" w:pos="3557"/>
          <w:tab w:val="left" w:pos="4785"/>
          <w:tab w:val="left" w:pos="5991"/>
          <w:tab w:val="left" w:pos="9004"/>
        </w:tabs>
        <w:autoSpaceDE w:val="0"/>
        <w:autoSpaceDN w:val="0"/>
        <w:spacing w:before="41" w:after="0"/>
        <w:ind w:left="540" w:right="716"/>
        <w:rPr>
          <w:rFonts w:ascii="Times New Roman" w:eastAsia="Times New Roman" w:hAnsi="Times New Roman" w:cs="Times New Roman"/>
          <w:sz w:val="24"/>
          <w:szCs w:val="24"/>
        </w:rPr>
      </w:pPr>
      <w:r w:rsidRPr="000B0E02">
        <w:rPr>
          <w:rFonts w:ascii="Times New Roman" w:eastAsia="Times New Roman" w:hAnsi="Times New Roman" w:cs="Times New Roman"/>
          <w:i/>
          <w:sz w:val="24"/>
          <w:szCs w:val="24"/>
        </w:rPr>
        <w:t>Организационный</w:t>
      </w:r>
      <w:r w:rsidRPr="000B0E02">
        <w:rPr>
          <w:rFonts w:ascii="Times New Roman" w:eastAsia="Times New Roman" w:hAnsi="Times New Roman" w:cs="Times New Roman"/>
          <w:i/>
          <w:sz w:val="24"/>
          <w:szCs w:val="24"/>
        </w:rPr>
        <w:tab/>
        <w:t>раздел</w:t>
      </w:r>
      <w:r w:rsidRPr="000B0E0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ab/>
        <w:t>описание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материально-технического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ab/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обеспечения</w:t>
      </w:r>
      <w:r w:rsidRPr="000B0E0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0B0E0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0B0E0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распорядок</w:t>
      </w:r>
      <w:r w:rsidRPr="000B0E0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0E0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0B0E0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0B0E0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0E0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B0E0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B0E0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0B0E0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событий,</w:t>
      </w:r>
    </w:p>
    <w:p w:rsidR="000B0E02" w:rsidRPr="000B0E02" w:rsidRDefault="000B0E02" w:rsidP="000B0E02">
      <w:pPr>
        <w:widowControl w:val="0"/>
        <w:autoSpaceDE w:val="0"/>
        <w:autoSpaceDN w:val="0"/>
        <w:spacing w:before="71" w:after="0"/>
        <w:ind w:left="540" w:right="71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B0E02" w:rsidRPr="000B0E02">
          <w:pgSz w:w="11910" w:h="16840"/>
          <w:pgMar w:top="1120" w:right="360" w:bottom="1200" w:left="540" w:header="0" w:footer="923" w:gutter="0"/>
          <w:cols w:space="720"/>
        </w:sectPr>
      </w:pPr>
      <w:r w:rsidRPr="000B0E02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0B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B0E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0B0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0E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0E02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0B0E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F20F60" w:rsidRPr="000B0E02" w:rsidRDefault="00F20F60" w:rsidP="000B0E02">
      <w:pPr>
        <w:tabs>
          <w:tab w:val="left" w:pos="1568"/>
        </w:tabs>
      </w:pPr>
    </w:p>
    <w:sectPr w:rsidR="00F20F60" w:rsidRPr="000B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387"/>
    <w:multiLevelType w:val="multilevel"/>
    <w:tmpl w:val="B016BB8A"/>
    <w:lvl w:ilvl="0">
      <w:start w:val="4"/>
      <w:numFmt w:val="decimal"/>
      <w:lvlText w:val="%1"/>
      <w:lvlJc w:val="left"/>
      <w:pPr>
        <w:ind w:left="1666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76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2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766"/>
      </w:pPr>
      <w:rPr>
        <w:rFonts w:hint="default"/>
        <w:lang w:val="ru-RU" w:eastAsia="en-US" w:bidi="ar-SA"/>
      </w:rPr>
    </w:lvl>
  </w:abstractNum>
  <w:abstractNum w:abstractNumId="1">
    <w:nsid w:val="54E92F30"/>
    <w:multiLevelType w:val="hybridMultilevel"/>
    <w:tmpl w:val="F78677E8"/>
    <w:lvl w:ilvl="0" w:tplc="8EDC24BC">
      <w:start w:val="1"/>
      <w:numFmt w:val="decimal"/>
      <w:lvlText w:val="%1."/>
      <w:lvlJc w:val="left"/>
      <w:pPr>
        <w:ind w:left="5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D85C">
      <w:numFmt w:val="bullet"/>
      <w:lvlText w:val="•"/>
      <w:lvlJc w:val="left"/>
      <w:pPr>
        <w:ind w:left="1586" w:hanging="264"/>
      </w:pPr>
      <w:rPr>
        <w:rFonts w:hint="default"/>
        <w:lang w:val="ru-RU" w:eastAsia="en-US" w:bidi="ar-SA"/>
      </w:rPr>
    </w:lvl>
    <w:lvl w:ilvl="2" w:tplc="BFBC2E14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2F2645D8">
      <w:numFmt w:val="bullet"/>
      <w:lvlText w:val="•"/>
      <w:lvlJc w:val="left"/>
      <w:pPr>
        <w:ind w:left="3679" w:hanging="264"/>
      </w:pPr>
      <w:rPr>
        <w:rFonts w:hint="default"/>
        <w:lang w:val="ru-RU" w:eastAsia="en-US" w:bidi="ar-SA"/>
      </w:rPr>
    </w:lvl>
    <w:lvl w:ilvl="4" w:tplc="BDDC4F6A">
      <w:numFmt w:val="bullet"/>
      <w:lvlText w:val="•"/>
      <w:lvlJc w:val="left"/>
      <w:pPr>
        <w:ind w:left="4726" w:hanging="264"/>
      </w:pPr>
      <w:rPr>
        <w:rFonts w:hint="default"/>
        <w:lang w:val="ru-RU" w:eastAsia="en-US" w:bidi="ar-SA"/>
      </w:rPr>
    </w:lvl>
    <w:lvl w:ilvl="5" w:tplc="FE3E574E">
      <w:numFmt w:val="bullet"/>
      <w:lvlText w:val="•"/>
      <w:lvlJc w:val="left"/>
      <w:pPr>
        <w:ind w:left="5773" w:hanging="264"/>
      </w:pPr>
      <w:rPr>
        <w:rFonts w:hint="default"/>
        <w:lang w:val="ru-RU" w:eastAsia="en-US" w:bidi="ar-SA"/>
      </w:rPr>
    </w:lvl>
    <w:lvl w:ilvl="6" w:tplc="BF62A98A">
      <w:numFmt w:val="bullet"/>
      <w:lvlText w:val="•"/>
      <w:lvlJc w:val="left"/>
      <w:pPr>
        <w:ind w:left="6819" w:hanging="264"/>
      </w:pPr>
      <w:rPr>
        <w:rFonts w:hint="default"/>
        <w:lang w:val="ru-RU" w:eastAsia="en-US" w:bidi="ar-SA"/>
      </w:rPr>
    </w:lvl>
    <w:lvl w:ilvl="7" w:tplc="AA786D8E">
      <w:numFmt w:val="bullet"/>
      <w:lvlText w:val="•"/>
      <w:lvlJc w:val="left"/>
      <w:pPr>
        <w:ind w:left="7866" w:hanging="264"/>
      </w:pPr>
      <w:rPr>
        <w:rFonts w:hint="default"/>
        <w:lang w:val="ru-RU" w:eastAsia="en-US" w:bidi="ar-SA"/>
      </w:rPr>
    </w:lvl>
    <w:lvl w:ilvl="8" w:tplc="6DAAA566">
      <w:numFmt w:val="bullet"/>
      <w:lvlText w:val="•"/>
      <w:lvlJc w:val="left"/>
      <w:pPr>
        <w:ind w:left="8913" w:hanging="264"/>
      </w:pPr>
      <w:rPr>
        <w:rFonts w:hint="default"/>
        <w:lang w:val="ru-RU" w:eastAsia="en-US" w:bidi="ar-SA"/>
      </w:rPr>
    </w:lvl>
  </w:abstractNum>
  <w:abstractNum w:abstractNumId="2">
    <w:nsid w:val="55D05701"/>
    <w:multiLevelType w:val="hybridMultilevel"/>
    <w:tmpl w:val="EEDADD56"/>
    <w:lvl w:ilvl="0" w:tplc="DC4E5FCA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8338C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 w:tplc="12C4554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408CA6C4">
      <w:numFmt w:val="bullet"/>
      <w:lvlText w:val="•"/>
      <w:lvlJc w:val="left"/>
      <w:pPr>
        <w:ind w:left="3847" w:hanging="240"/>
      </w:pPr>
      <w:rPr>
        <w:rFonts w:hint="default"/>
        <w:lang w:val="ru-RU" w:eastAsia="en-US" w:bidi="ar-SA"/>
      </w:rPr>
    </w:lvl>
    <w:lvl w:ilvl="4" w:tplc="4B08CC6C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CE588072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138A0172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B748C5FC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 w:tplc="EE6C4632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3">
    <w:nsid w:val="6075311A"/>
    <w:multiLevelType w:val="hybridMultilevel"/>
    <w:tmpl w:val="BE369DC2"/>
    <w:lvl w:ilvl="0" w:tplc="A1002B6E">
      <w:start w:val="1"/>
      <w:numFmt w:val="decimal"/>
      <w:lvlText w:val="%1)"/>
      <w:lvlJc w:val="left"/>
      <w:pPr>
        <w:ind w:left="5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47758">
      <w:numFmt w:val="bullet"/>
      <w:lvlText w:val="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2" w:tplc="D3AC2FBE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DA28B0C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6B1CA5D8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E5489D88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010EE57A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207E025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F2346DF6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02"/>
    <w:rsid w:val="000B0E02"/>
    <w:rsid w:val="006F5A27"/>
    <w:rsid w:val="00F2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F31A-25FF-4D80-A43E-826379F9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</cp:revision>
  <dcterms:created xsi:type="dcterms:W3CDTF">2023-10-06T08:16:00Z</dcterms:created>
  <dcterms:modified xsi:type="dcterms:W3CDTF">2023-10-06T08:26:00Z</dcterms:modified>
</cp:coreProperties>
</file>