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29" w:rsidRPr="00ED6C29" w:rsidRDefault="00ED6C29" w:rsidP="00ED6C29">
      <w:pPr>
        <w:spacing w:line="0" w:lineRule="atLeast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ED6C29">
        <w:rPr>
          <w:rFonts w:ascii="Times New Roman" w:hAnsi="Times New Roman" w:cs="Times New Roman"/>
          <w:b/>
          <w:color w:val="222222"/>
          <w:sz w:val="28"/>
          <w:szCs w:val="28"/>
        </w:rPr>
        <w:t>АНАЛИТИЧЕСКАЯ СПРАВКА</w:t>
      </w:r>
    </w:p>
    <w:p w:rsidR="00ED6C29" w:rsidRPr="00ED6C29" w:rsidRDefault="00B861D5" w:rsidP="00ED6C29">
      <w:pPr>
        <w:spacing w:line="0" w:lineRule="atLeast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МБДОУ детский сад  «Светлячок» с. </w:t>
      </w:r>
      <w:proofErr w:type="spellStart"/>
      <w:r>
        <w:rPr>
          <w:rFonts w:ascii="Times New Roman" w:hAnsi="Times New Roman" w:cs="Times New Roman"/>
          <w:b/>
          <w:color w:val="222222"/>
          <w:sz w:val="28"/>
          <w:szCs w:val="28"/>
        </w:rPr>
        <w:t>Яман</w:t>
      </w:r>
      <w:proofErr w:type="spellEnd"/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Цель: 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оценить степень готовности РППС детского сада к реализации ФОП ДО и соответствия рекомендациям </w:t>
      </w:r>
      <w:proofErr w:type="spell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пошкале</w:t>
      </w:r>
      <w:proofErr w:type="spellEnd"/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ECERS-R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Сроки: </w:t>
      </w:r>
      <w:r w:rsidR="00B861D5">
        <w:rPr>
          <w:rFonts w:ascii="Times New Roman" w:hAnsi="Times New Roman" w:cs="Times New Roman"/>
          <w:color w:val="000000"/>
          <w:sz w:val="28"/>
          <w:szCs w:val="28"/>
        </w:rPr>
        <w:t>с 20.05.2024 по 28.05.2024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ED6C29" w:rsidRPr="00ED6C29" w:rsidRDefault="00ED6C29" w:rsidP="00ED6C2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открытость среды для преобразований;</w:t>
      </w:r>
    </w:p>
    <w:p w:rsidR="00ED6C29" w:rsidRPr="00ED6C29" w:rsidRDefault="00ED6C29" w:rsidP="00ED6C2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современность среды;</w:t>
      </w:r>
    </w:p>
    <w:p w:rsidR="00ED6C29" w:rsidRPr="00ED6C29" w:rsidRDefault="00ED6C29" w:rsidP="00ED6C2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ориентированность на повышение физической активности;</w:t>
      </w:r>
    </w:p>
    <w:p w:rsidR="00ED6C29" w:rsidRPr="00ED6C29" w:rsidRDefault="00ED6C29" w:rsidP="00ED6C2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приспособленность для познавательной деятельности;</w:t>
      </w:r>
    </w:p>
    <w:p w:rsidR="00ED6C29" w:rsidRPr="00ED6C29" w:rsidRDefault="00ED6C29" w:rsidP="00ED6C29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приспособленность для сюжетно-ролевых игр</w:t>
      </w: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Инструментарий:</w:t>
      </w:r>
    </w:p>
    <w:p w:rsidR="00ED6C29" w:rsidRPr="00ED6C29" w:rsidRDefault="00ED6C29" w:rsidP="00ED6C2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карта оценки состояния РППС по требованиям ФГОС и ФОП;</w:t>
      </w:r>
    </w:p>
    <w:p w:rsidR="00ED6C29" w:rsidRPr="00ED6C29" w:rsidRDefault="00ED6C29" w:rsidP="00ED6C29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карта контроля центров активности в </w:t>
      </w:r>
      <w:r>
        <w:rPr>
          <w:rFonts w:ascii="Times New Roman" w:hAnsi="Times New Roman" w:cs="Times New Roman"/>
          <w:color w:val="000000"/>
          <w:sz w:val="28"/>
          <w:szCs w:val="28"/>
        </w:rPr>
        <w:t>РППС групп дошкольного возраста</w:t>
      </w:r>
    </w:p>
    <w:p w:rsidR="00ED6C29" w:rsidRPr="00ED6C29" w:rsidRDefault="00ED6C29" w:rsidP="00ED6C29">
      <w:pPr>
        <w:ind w:left="420" w:right="180"/>
        <w:rPr>
          <w:rFonts w:ascii="Times New Roman" w:hAnsi="Times New Roman" w:cs="Times New Roman"/>
          <w:color w:val="000000"/>
          <w:sz w:val="28"/>
          <w:szCs w:val="28"/>
        </w:rPr>
      </w:pP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 ходе оценки РППС были использованы следующие методы:</w:t>
      </w:r>
    </w:p>
    <w:p w:rsidR="00ED6C29" w:rsidRPr="00ED6C29" w:rsidRDefault="00ED6C29" w:rsidP="00ED6C2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изучение соответствия развивающей предметно-пространственной среды групп возрастным особенностям по пяти направлениям развития дошкольников;</w:t>
      </w:r>
    </w:p>
    <w:p w:rsidR="00ED6C29" w:rsidRPr="00ED6C29" w:rsidRDefault="00ED6C29" w:rsidP="00ED6C2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изучение соответствия материалов и оборудования примерному перечню игрового оборудования и программного обеспечения;</w:t>
      </w:r>
    </w:p>
    <w:p w:rsidR="00ED6C29" w:rsidRPr="00ED6C29" w:rsidRDefault="00ED6C29" w:rsidP="00ED6C2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изучение документов о соответствии оборудования и материалов санитарно-эпидемиологическим нормам и правилам содержания.</w:t>
      </w:r>
    </w:p>
    <w:p w:rsidR="00ED6C29" w:rsidRPr="00ED6C29" w:rsidRDefault="00ED6C29" w:rsidP="00ED6C29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В ходе контроля выявлено</w:t>
      </w:r>
    </w:p>
    <w:p w:rsidR="00ED6C29" w:rsidRPr="00ED6C29" w:rsidRDefault="00ED6C29" w:rsidP="00ED6C29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Группа </w:t>
      </w:r>
      <w:r w:rsidR="00B861D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Солнышко</w:t>
      </w:r>
    </w:p>
    <w:p w:rsidR="00ED6C29" w:rsidRPr="00ED6C29" w:rsidRDefault="00B861D5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 группе </w:t>
      </w:r>
      <w:r w:rsidR="00ED6C29"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оценка РППС проводилась в два этапа: оценка состояния РППС по требованиям ФГОС и ФОП </w:t>
      </w:r>
      <w:proofErr w:type="gramStart"/>
      <w:r w:rsidR="00ED6C29" w:rsidRPr="00ED6C29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ED6C29"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 и </w:t>
      </w:r>
      <w:proofErr w:type="gramStart"/>
      <w:r w:rsidR="00ED6C29" w:rsidRPr="00ED6C29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proofErr w:type="gramEnd"/>
      <w:r w:rsidR="00ED6C29"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наличия центров активности РППС и их наполнения.</w:t>
      </w:r>
    </w:p>
    <w:p w:rsidR="00ED6C29" w:rsidRPr="00ED6C29" w:rsidRDefault="00B861D5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 группе</w:t>
      </w:r>
      <w:r w:rsidR="00ED6C29"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D6C29" w:rsidRPr="00ED6C29">
        <w:rPr>
          <w:rFonts w:ascii="Times New Roman" w:hAnsi="Times New Roman" w:cs="Times New Roman"/>
          <w:color w:val="000000"/>
          <w:sz w:val="28"/>
          <w:szCs w:val="28"/>
        </w:rPr>
        <w:t>создана</w:t>
      </w:r>
      <w:proofErr w:type="gramEnd"/>
      <w:r w:rsidR="00ED6C29"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комфортная РППС, соответствующая гендерным, индивидуальным особенностям детей, семейной, гражданской принадлежности и вызывающая патриотические чувства. Развивающая среда </w:t>
      </w:r>
      <w:r w:rsidR="00ED6C29" w:rsidRPr="00ED6C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имеет гибкое зонирование, что позволяет детям в соответствии со своими интересами и желаниями в одно и то же время свободно заниматься, не мешая при этом друг другу, разными видами деятельности. 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РППС </w:t>
      </w:r>
      <w:proofErr w:type="spell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груп</w:t>
      </w:r>
      <w:r w:rsidR="00B861D5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содержательно </w:t>
      </w:r>
      <w:proofErr w:type="gram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насыщена</w:t>
      </w:r>
      <w:proofErr w:type="gramEnd"/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и соответствует возрастным возможностям детей. Все центры активности и их содержание доступны детям: игрушки, дидактический и развивающий материал, игры. Все группы оснащены:</w:t>
      </w:r>
    </w:p>
    <w:p w:rsidR="00ED6C29" w:rsidRPr="00ED6C29" w:rsidRDefault="00ED6C29" w:rsidP="00ED6C2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материалами и оборудованием для игровой деятельности;</w:t>
      </w:r>
    </w:p>
    <w:p w:rsidR="00ED6C29" w:rsidRPr="00ED6C29" w:rsidRDefault="00ED6C29" w:rsidP="00ED6C2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материалами и оборудованием для продуктивной деятельности;</w:t>
      </w:r>
    </w:p>
    <w:p w:rsidR="00ED6C29" w:rsidRPr="00ED6C29" w:rsidRDefault="00ED6C29" w:rsidP="00ED6C2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материалами и оборудованием для познавательно-исследовательской деятельности;</w:t>
      </w:r>
    </w:p>
    <w:p w:rsidR="00ED6C29" w:rsidRPr="00ED6C29" w:rsidRDefault="00ED6C29" w:rsidP="00ED6C29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материалами и оборудованием для двигательной активности.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Для соблюдения принципа вариативности материал периодически меняется, появляются новые предметы, стимулирующие все виды детской деятельности. В организации РППС активно участвуют дети – так воспитанникам предоставляется возможность выставлять свои работы по направлению продуктивной деятельности в пространстве группы: рисунки, коллажи, поделки. Для этого используются веревки с прищепками, магн</w:t>
      </w:r>
      <w:r w:rsidR="00B861D5">
        <w:rPr>
          <w:rFonts w:ascii="Times New Roman" w:hAnsi="Times New Roman" w:cs="Times New Roman"/>
          <w:color w:val="000000"/>
          <w:sz w:val="28"/>
          <w:szCs w:val="28"/>
        </w:rPr>
        <w:t xml:space="preserve">итные доски, мольберты, </w:t>
      </w:r>
      <w:proofErr w:type="spellStart"/>
      <w:r w:rsidR="00B861D5">
        <w:rPr>
          <w:rFonts w:ascii="Times New Roman" w:hAnsi="Times New Roman" w:cs="Times New Roman"/>
          <w:color w:val="000000"/>
          <w:sz w:val="28"/>
          <w:szCs w:val="28"/>
        </w:rPr>
        <w:t>полочки</w:t>
      </w:r>
      <w:proofErr w:type="gramStart"/>
      <w:r w:rsidR="00B861D5">
        <w:rPr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="00B861D5">
        <w:rPr>
          <w:rFonts w:ascii="Times New Roman" w:hAnsi="Times New Roman" w:cs="Times New Roman"/>
          <w:color w:val="000000"/>
          <w:sz w:val="28"/>
          <w:szCs w:val="28"/>
        </w:rPr>
        <w:t>тенды</w:t>
      </w:r>
      <w:proofErr w:type="spellEnd"/>
      <w:r w:rsidR="00B861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В группе </w:t>
      </w:r>
      <w:r w:rsidR="00B861D5">
        <w:rPr>
          <w:rFonts w:ascii="Times New Roman" w:hAnsi="Times New Roman" w:cs="Times New Roman"/>
          <w:color w:val="000000"/>
          <w:sz w:val="28"/>
          <w:szCs w:val="28"/>
        </w:rPr>
        <w:t>Солнышко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и оборудование РППС подобраны с учетом возраста детей, а также их физических показателей: все игры и игрушки расположены на расстоянии «глаз-рука». При создании развивающего пространства в групповом помещении учитывается ведущая роль игровой деятельности. 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Среда может видоизменяться в зависимости от образовательной ситуации, в том числе от меняющихся интересов и возможностей детей. РППС обеспечивает возможность разнообразного использования составляющих РППС в разных видах детской активности. Среда содержит разные пространства — для игры, конструирования, уединения.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861D5">
        <w:rPr>
          <w:rFonts w:ascii="Times New Roman" w:hAnsi="Times New Roman" w:cs="Times New Roman"/>
          <w:color w:val="000000"/>
          <w:sz w:val="28"/>
          <w:szCs w:val="28"/>
        </w:rPr>
        <w:t>Созданные условия РППС в группе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способствуют сохранению физического и психического здоровья, интеллектуальному, художественно-эстетическому, социально-нравственному развитию, </w:t>
      </w:r>
      <w:proofErr w:type="spell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психо</w:t>
      </w:r>
      <w:proofErr w:type="spellEnd"/>
      <w:r w:rsidRPr="00ED6C29">
        <w:rPr>
          <w:rFonts w:ascii="Times New Roman" w:hAnsi="Times New Roman" w:cs="Times New Roman"/>
          <w:color w:val="000000"/>
          <w:sz w:val="28"/>
          <w:szCs w:val="28"/>
        </w:rPr>
        <w:t>-эмоциональному комфорту ребенка и его социализации. Все элементы РППС соответствуют требованиям по обеспечению надежности и безопасности в соответствии с санитарно-эпидемиологическими правилами и нормами, а также правилами пожарной безопасности. 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Пространство группы организовано в виде хорошо разграниченных центров активности, оснащенных большим количеством развивающих материалов. Все предметы и мат</w:t>
      </w:r>
      <w:r w:rsidR="00B861D5">
        <w:rPr>
          <w:rFonts w:ascii="Times New Roman" w:hAnsi="Times New Roman" w:cs="Times New Roman"/>
          <w:color w:val="000000"/>
          <w:sz w:val="28"/>
          <w:szCs w:val="28"/>
        </w:rPr>
        <w:t>ериалы доступны детям. В группе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оформлены шесть центров:</w:t>
      </w:r>
    </w:p>
    <w:p w:rsidR="00ED6C29" w:rsidRPr="00ED6C29" w:rsidRDefault="00ED6C29" w:rsidP="00ED6C2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двигательной активности для развития основных движений детей;</w:t>
      </w:r>
    </w:p>
    <w:p w:rsidR="00ED6C29" w:rsidRPr="00ED6C29" w:rsidRDefault="00ED6C29" w:rsidP="00ED6C2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центр </w:t>
      </w:r>
      <w:proofErr w:type="spell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сенсорики</w:t>
      </w:r>
      <w:proofErr w:type="spellEnd"/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и конструирования;</w:t>
      </w:r>
    </w:p>
    <w:p w:rsidR="00ED6C29" w:rsidRPr="00ED6C29" w:rsidRDefault="00ED6C29" w:rsidP="00ED6C2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для организации предметных и предметно-манипуляторных игр;</w:t>
      </w:r>
    </w:p>
    <w:p w:rsidR="00ED6C29" w:rsidRPr="00ED6C29" w:rsidRDefault="00ED6C29" w:rsidP="00ED6C2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творчества и продуктивной деятельности;</w:t>
      </w:r>
    </w:p>
    <w:p w:rsidR="00ED6C29" w:rsidRPr="00ED6C29" w:rsidRDefault="00ED6C29" w:rsidP="00ED6C2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познания и коммуникации;</w:t>
      </w:r>
    </w:p>
    <w:p w:rsidR="00ED6C29" w:rsidRPr="00ED6C29" w:rsidRDefault="00ED6C29" w:rsidP="00ED6C29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экспериментирования и труда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Игры, пособия в центрах </w:t>
      </w:r>
      <w:proofErr w:type="spell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полифункциональны</w:t>
      </w:r>
      <w:proofErr w:type="spellEnd"/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и пригодны для использования в разных видах деятельности. 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Также оформлен центр уединения. Это центр, где ребенок может расслабиться, устранить беспокойство, возбуждение, скованность, сбросить излишнее напряжение. В центре есть детский диван, ширма, он наполнен игровым материалом. 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В ходе оценки были выявлены следующие недочеты: </w:t>
      </w:r>
    </w:p>
    <w:p w:rsidR="00ED6C29" w:rsidRPr="00ED6C29" w:rsidRDefault="00ED6C29" w:rsidP="00ED6C2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центр познания и коммуникации содержит игровые материалы, не соответствующие данному возрасту; </w:t>
      </w:r>
    </w:p>
    <w:p w:rsidR="00ED6C29" w:rsidRPr="00ED6C29" w:rsidRDefault="00ED6C29" w:rsidP="00ED6C29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в центре творчества и продуктивной деятельности имеется материал, который недопустим в работе с детьми раннего возраста.</w:t>
      </w:r>
    </w:p>
    <w:p w:rsidR="00ED6C29" w:rsidRPr="00ED6C29" w:rsidRDefault="00ED6C29" w:rsidP="00ED6C29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Группы </w:t>
      </w:r>
      <w:r w:rsidR="00B861D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Радуга</w:t>
      </w:r>
    </w:p>
    <w:p w:rsidR="00ED6C29" w:rsidRPr="00ED6C29" w:rsidRDefault="00B861D5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 группе</w:t>
      </w:r>
      <w:r w:rsidR="00ED6C29"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Радуга</w:t>
      </w:r>
      <w:r w:rsidR="00ED6C29"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оценка РППС проводилась в два этапа: оценка состояния РППС по требованиям ФГОС и ФОП </w:t>
      </w:r>
      <w:proofErr w:type="gramStart"/>
      <w:r w:rsidR="00ED6C29" w:rsidRPr="00ED6C29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ED6C29"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 и </w:t>
      </w:r>
      <w:proofErr w:type="gramStart"/>
      <w:r w:rsidR="00ED6C29" w:rsidRPr="00ED6C29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proofErr w:type="gramEnd"/>
      <w:r w:rsidR="00ED6C29"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наличия центров активности РППС и их наполнения.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В группе </w:t>
      </w:r>
      <w:proofErr w:type="gram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создана</w:t>
      </w:r>
      <w:proofErr w:type="gramEnd"/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комфортная РППС, соответствующая возрастным, индивидуальным особенностям детей. Развивающая среда имеет гибкое зонирование, что позволяет детям в соответствии со своими интересами и желаниями в одно и то же время свободно заниматься, не мешая при этом друг другу, разными видами деятельности. Сферы самостоятельной детской активности внутри группы не пересекаются, достаточно места для свободного передвижения детей. Все игры и материалы в группе расположены таким образом, что каждый ребенок имеет свободный доступ к ним.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proofErr w:type="gram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Развивающая</w:t>
      </w:r>
      <w:proofErr w:type="gramEnd"/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РППС в группах обеспечивает максимальную реализацию образовательного потенциала и развитие детей в различных видах детской деятельности. В соответствии с возрастными особенностями это:</w:t>
      </w:r>
    </w:p>
    <w:p w:rsidR="00ED6C29" w:rsidRPr="00ED6C29" w:rsidRDefault="00ED6C29" w:rsidP="00ED6C2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предметная деятельность и игры с составными и динамическими игрушками;</w:t>
      </w:r>
    </w:p>
    <w:p w:rsidR="00ED6C29" w:rsidRPr="00ED6C29" w:rsidRDefault="00ED6C29" w:rsidP="00ED6C2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 с материалами и веществами (песок, крупы);</w:t>
      </w:r>
    </w:p>
    <w:p w:rsidR="00ED6C29" w:rsidRPr="00ED6C29" w:rsidRDefault="00ED6C29" w:rsidP="00ED6C2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общение </w:t>
      </w:r>
      <w:proofErr w:type="gram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ED6C29">
        <w:rPr>
          <w:rFonts w:ascii="Times New Roman" w:hAnsi="Times New Roman" w:cs="Times New Roman"/>
          <w:color w:val="000000"/>
          <w:sz w:val="28"/>
          <w:szCs w:val="28"/>
        </w:rPr>
        <w:t> взрослым и совместные игры со сверстниками под руководством взрослого;</w:t>
      </w:r>
    </w:p>
    <w:p w:rsidR="00ED6C29" w:rsidRPr="00ED6C29" w:rsidRDefault="00ED6C29" w:rsidP="00ED6C2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самообслуживание и действия с бытовыми предметами-орудиями;</w:t>
      </w:r>
    </w:p>
    <w:p w:rsidR="00ED6C29" w:rsidRPr="00ED6C29" w:rsidRDefault="00ED6C29" w:rsidP="00ED6C2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восприятие смысла музыки, сказок, стихов;</w:t>
      </w:r>
    </w:p>
    <w:p w:rsidR="00ED6C29" w:rsidRPr="00ED6C29" w:rsidRDefault="00ED6C29" w:rsidP="00ED6C2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рассматривание картинок;</w:t>
      </w:r>
    </w:p>
    <w:p w:rsidR="00ED6C29" w:rsidRPr="00ED6C29" w:rsidRDefault="00ED6C29" w:rsidP="00ED6C29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двигательная активность.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Для соблюдения принципа вариативности материал периодически меняется, появляются новые предметы, стимулирующие все виды детской деятельности. В организации РППС активно участвуют дети – так воспитанникам предоставляется возможность выставлять свои работы по направлению продуктивной деятельности в пространстве группы: рисунки, коллажи, поделки. Для этого используются веревки с прищепками, магнитные доски, мольберты, полочки. 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Особое внимание уделяется безопасному нахождению детей в группе, возможности безопасно играть и заниматься образовательной деятельностью. Вся мебель расположена так, чтобы у детей было достаточно места для активной деятельности (двигательной, игровой, образовательной). В центрах активности размещены знаки, напоминающие об аккуратном и безопасном обращении с тем или иным предметом. Педагоги регулярно проводят инструктаж по технике безопасности (безопасность во время образовательной деятельности – обращение с ножницами, кисточками, карандашами, пластилином). 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Пространство группы организовано в виде хорошо разграниченных центров активности. В некоторые </w:t>
      </w:r>
      <w:proofErr w:type="gram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группах</w:t>
      </w:r>
      <w:proofErr w:type="gramEnd"/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продумано соседство центров и их интеграция. В средней и старших группах четко прослеживается 11 центров активности:</w:t>
      </w:r>
    </w:p>
    <w:p w:rsidR="00ED6C29" w:rsidRPr="00ED6C29" w:rsidRDefault="00ED6C29" w:rsidP="00ED6C2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двигательной активности;</w:t>
      </w:r>
    </w:p>
    <w:p w:rsidR="00ED6C29" w:rsidRPr="00ED6C29" w:rsidRDefault="00ED6C29" w:rsidP="00ED6C2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безопасности;</w:t>
      </w:r>
    </w:p>
    <w:p w:rsidR="00ED6C29" w:rsidRPr="00ED6C29" w:rsidRDefault="00ED6C29" w:rsidP="00ED6C2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игры;</w:t>
      </w:r>
    </w:p>
    <w:p w:rsidR="00ED6C29" w:rsidRPr="00ED6C29" w:rsidRDefault="00ED6C29" w:rsidP="00ED6C2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конструирования;</w:t>
      </w:r>
    </w:p>
    <w:p w:rsidR="00ED6C29" w:rsidRPr="00ED6C29" w:rsidRDefault="00ED6C29" w:rsidP="00ED6C2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логики и математики;</w:t>
      </w:r>
    </w:p>
    <w:p w:rsidR="00ED6C29" w:rsidRPr="00ED6C29" w:rsidRDefault="00ED6C29" w:rsidP="00ED6C2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экспериментирования;</w:t>
      </w:r>
    </w:p>
    <w:p w:rsidR="00ED6C29" w:rsidRPr="00ED6C29" w:rsidRDefault="00ED6C29" w:rsidP="00ED6C2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центр познания и коммуникации;</w:t>
      </w:r>
    </w:p>
    <w:p w:rsidR="00ED6C29" w:rsidRPr="00ED6C29" w:rsidRDefault="00ED6C29" w:rsidP="00ED6C2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книжный уголок;</w:t>
      </w:r>
    </w:p>
    <w:p w:rsidR="00ED6C29" w:rsidRPr="00ED6C29" w:rsidRDefault="00ED6C29" w:rsidP="00ED6C2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театрализации и </w:t>
      </w:r>
      <w:proofErr w:type="spell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ED6C2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6C29" w:rsidRPr="00ED6C29" w:rsidRDefault="00ED6C29" w:rsidP="00ED6C29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уединения;</w:t>
      </w:r>
    </w:p>
    <w:p w:rsidR="00ED6C29" w:rsidRPr="00B861D5" w:rsidRDefault="00ED6C29" w:rsidP="00B861D5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центр творчества.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Размещение оборудования в </w:t>
      </w:r>
      <w:r w:rsidR="00B861D5">
        <w:rPr>
          <w:rFonts w:ascii="Times New Roman" w:hAnsi="Times New Roman" w:cs="Times New Roman"/>
          <w:color w:val="000000"/>
          <w:sz w:val="28"/>
          <w:szCs w:val="28"/>
        </w:rPr>
        <w:t>Радуге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гибкое зонирование и возможность трансформации среды с учетом стоящих воспитательных и образовательных задач, а также игровых замыслов детей.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В ходе проверки были выявлены и недочеты в содержании центров:</w:t>
      </w:r>
    </w:p>
    <w:p w:rsidR="00ED6C29" w:rsidRPr="00ED6C29" w:rsidRDefault="00ED6C29" w:rsidP="00ED6C29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в центре театрализации и </w:t>
      </w:r>
      <w:proofErr w:type="spell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старшей группы отсутствуют музыкальные инструменты, которые рекомендованы ФОП </w:t>
      </w:r>
      <w:proofErr w:type="gram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D6C29">
        <w:rPr>
          <w:rFonts w:ascii="Times New Roman" w:hAnsi="Times New Roman" w:cs="Times New Roman"/>
          <w:color w:val="000000"/>
          <w:sz w:val="28"/>
          <w:szCs w:val="28"/>
        </w:rPr>
        <w:t>. Также в центре не демонстрируется разнообразие видов театра;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РППС </w:t>
      </w:r>
      <w:proofErr w:type="gram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спроектирована</w:t>
      </w:r>
      <w:proofErr w:type="gramEnd"/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в соответствии с требованиями ФГОС ДО и ФОП ДО. Предметно-развивающая среда групп максимально приближена к интересам и потребностям каждого дошкольника.</w:t>
      </w:r>
    </w:p>
    <w:p w:rsidR="00ED6C29" w:rsidRPr="00ED6C29" w:rsidRDefault="00ED6C29" w:rsidP="00ED6C2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Общий вывод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     В целом РППС групп соответствует требованиям ФГОС, ФОП и ФАОП </w:t>
      </w:r>
      <w:proofErr w:type="gram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 и может использоваться </w:t>
      </w:r>
      <w:proofErr w:type="gram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федеральных образовательных программ. </w:t>
      </w:r>
    </w:p>
    <w:p w:rsidR="00ED6C29" w:rsidRPr="00ED6C29" w:rsidRDefault="00ED6C29" w:rsidP="00ED6C2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 результатам проведения мониторинга были приняты следующие решения</w:t>
      </w: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1. Педагогам принять в работу Методические рекомендации по формированию инфраструктуры детского сада.</w:t>
      </w:r>
      <w:r w:rsidRPr="00ED6C29">
        <w:rPr>
          <w:rFonts w:ascii="Times New Roman" w:hAnsi="Times New Roman" w:cs="Times New Roman"/>
          <w:sz w:val="28"/>
          <w:szCs w:val="28"/>
        </w:rPr>
        <w:br/>
      </w: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Ответственный: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> Заведующий.</w:t>
      </w:r>
      <w:r w:rsidRPr="00ED6C29">
        <w:rPr>
          <w:rFonts w:ascii="Times New Roman" w:hAnsi="Times New Roman" w:cs="Times New Roman"/>
          <w:sz w:val="28"/>
          <w:szCs w:val="28"/>
        </w:rPr>
        <w:br/>
      </w: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Срок:</w:t>
      </w:r>
      <w:r w:rsidR="005C1D1D">
        <w:rPr>
          <w:rFonts w:ascii="Times New Roman" w:hAnsi="Times New Roman" w:cs="Times New Roman"/>
          <w:color w:val="000000"/>
          <w:sz w:val="28"/>
          <w:szCs w:val="28"/>
        </w:rPr>
        <w:t> август 2024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> года.</w:t>
      </w:r>
    </w:p>
    <w:p w:rsidR="00ED6C29" w:rsidRPr="00ED6C29" w:rsidRDefault="00ED6C29" w:rsidP="00E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2. Пополнить среду путем приобретения современного игрового оборудования, трансформируемой мебели, мягких модулей, которые помогут создать условия для интеграции содержания пяти взаимодополняющих образовательных областей.</w:t>
      </w: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3. Педагогам возрастных групп предоставить заведующему  список с наименованиями необходимого оборудования и материалов согласно рекомендациям </w:t>
      </w:r>
      <w:proofErr w:type="spellStart"/>
      <w:r w:rsidRPr="00ED6C29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ED6C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D6C29">
        <w:rPr>
          <w:rFonts w:ascii="Times New Roman" w:hAnsi="Times New Roman" w:cs="Times New Roman"/>
          <w:sz w:val="28"/>
          <w:szCs w:val="28"/>
        </w:rPr>
        <w:br/>
      </w: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Ответственные: 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>педагоги возрастных групп.</w:t>
      </w:r>
      <w:r w:rsidRPr="00ED6C29">
        <w:rPr>
          <w:rFonts w:ascii="Times New Roman" w:hAnsi="Times New Roman" w:cs="Times New Roman"/>
          <w:sz w:val="28"/>
          <w:szCs w:val="28"/>
        </w:rPr>
        <w:br/>
      </w: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Срок:</w:t>
      </w:r>
      <w:r w:rsidR="005C1D1D">
        <w:rPr>
          <w:rFonts w:ascii="Times New Roman" w:hAnsi="Times New Roman" w:cs="Times New Roman"/>
          <w:color w:val="000000"/>
          <w:sz w:val="28"/>
          <w:szCs w:val="28"/>
        </w:rPr>
        <w:t xml:space="preserve"> 01.07.2024г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Все замечания, которые были выявлены в ходе оценки РППС, исправить.</w:t>
      </w:r>
      <w:r w:rsidRPr="00ED6C29">
        <w:rPr>
          <w:rFonts w:ascii="Times New Roman" w:hAnsi="Times New Roman" w:cs="Times New Roman"/>
          <w:sz w:val="28"/>
          <w:szCs w:val="28"/>
        </w:rPr>
        <w:br/>
      </w: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Ответственные:</w:t>
      </w:r>
      <w:r w:rsidR="005C1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возрастных групп. </w:t>
      </w:r>
      <w:r w:rsidRPr="00ED6C29">
        <w:rPr>
          <w:rFonts w:ascii="Times New Roman" w:hAnsi="Times New Roman" w:cs="Times New Roman"/>
          <w:sz w:val="28"/>
          <w:szCs w:val="28"/>
        </w:rPr>
        <w:br/>
      </w: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Срок:</w:t>
      </w:r>
      <w:r w:rsidR="005C1D1D">
        <w:rPr>
          <w:rFonts w:ascii="Times New Roman" w:hAnsi="Times New Roman" w:cs="Times New Roman"/>
          <w:color w:val="000000"/>
          <w:sz w:val="28"/>
          <w:szCs w:val="28"/>
        </w:rPr>
        <w:t>30.07.2024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>5. Провести повторный мониторинг по результатам реализации корректирующих действий во всех возрастных группах.</w:t>
      </w:r>
      <w:r w:rsidRPr="00ED6C29">
        <w:rPr>
          <w:rFonts w:ascii="Times New Roman" w:hAnsi="Times New Roman" w:cs="Times New Roman"/>
          <w:sz w:val="28"/>
          <w:szCs w:val="28"/>
        </w:rPr>
        <w:br/>
      </w: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Ответственный: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Заведующий.</w:t>
      </w:r>
      <w:r w:rsidRPr="00ED6C29">
        <w:rPr>
          <w:rFonts w:ascii="Times New Roman" w:hAnsi="Times New Roman" w:cs="Times New Roman"/>
          <w:sz w:val="28"/>
          <w:szCs w:val="28"/>
        </w:rPr>
        <w:br/>
      </w:r>
      <w:r w:rsidRPr="00E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Срок:</w:t>
      </w:r>
      <w:r w:rsidR="005C1D1D">
        <w:rPr>
          <w:rFonts w:ascii="Times New Roman" w:hAnsi="Times New Roman" w:cs="Times New Roman"/>
          <w:color w:val="000000"/>
          <w:sz w:val="28"/>
          <w:szCs w:val="28"/>
        </w:rPr>
        <w:t xml:space="preserve"> август 2024</w:t>
      </w:r>
      <w:r w:rsidRPr="00ED6C29">
        <w:rPr>
          <w:rFonts w:ascii="Times New Roman" w:hAnsi="Times New Roman" w:cs="Times New Roman"/>
          <w:color w:val="000000"/>
          <w:sz w:val="28"/>
          <w:szCs w:val="28"/>
        </w:rPr>
        <w:t> года.</w:t>
      </w: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D6C29" w:rsidRPr="00ED6C29" w:rsidRDefault="00ED6C29" w:rsidP="00ED6C2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D6C29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Заведующий:______________ </w:t>
      </w:r>
      <w:r w:rsidR="005C1D1D">
        <w:rPr>
          <w:rFonts w:ascii="Times New Roman" w:hAnsi="Times New Roman" w:cs="Times New Roman"/>
          <w:color w:val="000000"/>
          <w:sz w:val="28"/>
          <w:szCs w:val="28"/>
        </w:rPr>
        <w:t>Солдатова Л.Т.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7"/>
      </w:tblGrid>
      <w:tr w:rsidR="00ED6C29" w:rsidRPr="00ED6C29" w:rsidTr="008B056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6C29" w:rsidRPr="00ED6C29" w:rsidRDefault="005C1D1D" w:rsidP="008B0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составления справки: 28.05.2024</w:t>
            </w:r>
            <w:bookmarkStart w:id="0" w:name="_GoBack"/>
            <w:bookmarkEnd w:id="0"/>
          </w:p>
        </w:tc>
      </w:tr>
    </w:tbl>
    <w:p w:rsidR="00F8133F" w:rsidRDefault="00F8133F"/>
    <w:sectPr w:rsidR="00F8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3C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217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00F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228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E379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3043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6520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104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E11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6C29"/>
    <w:rsid w:val="003B5F95"/>
    <w:rsid w:val="0051714B"/>
    <w:rsid w:val="005C1D1D"/>
    <w:rsid w:val="00B861D5"/>
    <w:rsid w:val="00ED6C29"/>
    <w:rsid w:val="00F8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Детсад1</dc:creator>
  <cp:lastModifiedBy>Note</cp:lastModifiedBy>
  <cp:revision>3</cp:revision>
  <cp:lastPrinted>2024-06-06T11:40:00Z</cp:lastPrinted>
  <dcterms:created xsi:type="dcterms:W3CDTF">2024-06-06T04:23:00Z</dcterms:created>
  <dcterms:modified xsi:type="dcterms:W3CDTF">2024-06-06T11:40:00Z</dcterms:modified>
</cp:coreProperties>
</file>